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EA7" w:rsidRDefault="002579AA" w:rsidP="00CC2230">
      <w:pPr>
        <w:jc w:val="right"/>
        <w:rPr>
          <w:sz w:val="24"/>
        </w:rPr>
      </w:pPr>
      <w:r>
        <w:rPr>
          <w:sz w:val="24"/>
        </w:rPr>
        <w:t>23</w:t>
      </w:r>
      <w:r w:rsidR="001B5EA7">
        <w:rPr>
          <w:sz w:val="24"/>
        </w:rPr>
        <w:t xml:space="preserve"> de mayo de 2012</w:t>
      </w:r>
    </w:p>
    <w:p w:rsidR="001B5EA7" w:rsidRPr="003B5F00" w:rsidRDefault="001B5EA7" w:rsidP="00103617">
      <w:pPr>
        <w:rPr>
          <w:b/>
        </w:rPr>
      </w:pPr>
      <w:r w:rsidRPr="003B5F00">
        <w:rPr>
          <w:b/>
        </w:rPr>
        <w:t xml:space="preserve">Con el propósito de garantizar la seguridad del proyecto: </w:t>
      </w:r>
    </w:p>
    <w:p w:rsidR="001B5EA7" w:rsidRDefault="001B5EA7" w:rsidP="006C27CD">
      <w:pPr>
        <w:jc w:val="center"/>
        <w:rPr>
          <w:b/>
          <w:sz w:val="28"/>
          <w:szCs w:val="28"/>
          <w:u w:val="single"/>
        </w:rPr>
      </w:pPr>
      <w:r w:rsidRPr="00C25966">
        <w:rPr>
          <w:b/>
          <w:sz w:val="28"/>
          <w:szCs w:val="28"/>
          <w:u w:val="single"/>
        </w:rPr>
        <w:t>Estudios</w:t>
      </w:r>
      <w:r w:rsidR="00EA23F1">
        <w:rPr>
          <w:b/>
          <w:sz w:val="28"/>
          <w:szCs w:val="28"/>
          <w:u w:val="single"/>
        </w:rPr>
        <w:t xml:space="preserve"> </w:t>
      </w:r>
      <w:r>
        <w:rPr>
          <w:b/>
          <w:sz w:val="28"/>
          <w:szCs w:val="28"/>
          <w:u w:val="single"/>
        </w:rPr>
        <w:t>complementarios</w:t>
      </w:r>
      <w:r w:rsidRPr="00C25966">
        <w:rPr>
          <w:b/>
          <w:sz w:val="28"/>
          <w:szCs w:val="28"/>
          <w:u w:val="single"/>
        </w:rPr>
        <w:t xml:space="preserve"> de Central San Pedro</w:t>
      </w:r>
    </w:p>
    <w:p w:rsidR="001B5EA7" w:rsidRDefault="001B5EA7" w:rsidP="006C27CD">
      <w:pPr>
        <w:ind w:left="720"/>
        <w:jc w:val="center"/>
        <w:rPr>
          <w:b/>
          <w:sz w:val="28"/>
          <w:szCs w:val="28"/>
          <w:u w:val="single"/>
        </w:rPr>
      </w:pPr>
      <w:r w:rsidRPr="00C25966">
        <w:rPr>
          <w:b/>
          <w:sz w:val="28"/>
          <w:szCs w:val="28"/>
          <w:u w:val="single"/>
        </w:rPr>
        <w:t>se extenderán hasta fin de año</w:t>
      </w:r>
    </w:p>
    <w:p w:rsidR="00EA23F1" w:rsidRPr="00FA58A4" w:rsidRDefault="00EA23F1" w:rsidP="00AD36E8">
      <w:pPr>
        <w:numPr>
          <w:ilvl w:val="0"/>
          <w:numId w:val="4"/>
        </w:numPr>
        <w:rPr>
          <w:b/>
          <w:sz w:val="24"/>
          <w:szCs w:val="24"/>
        </w:rPr>
      </w:pPr>
      <w:r w:rsidRPr="00FA58A4">
        <w:rPr>
          <w:b/>
          <w:sz w:val="24"/>
          <w:szCs w:val="24"/>
        </w:rPr>
        <w:t>Pese a la actual postergación de las obras, la empresa continúa cumpliendo con el plan de compensaciones ambientales y sociales</w:t>
      </w:r>
      <w:r w:rsidR="00FA58A4">
        <w:rPr>
          <w:b/>
          <w:sz w:val="24"/>
          <w:szCs w:val="24"/>
        </w:rPr>
        <w:t>.</w:t>
      </w:r>
    </w:p>
    <w:p w:rsidR="00FA58A4" w:rsidRDefault="00FA58A4" w:rsidP="00B665BF">
      <w:pPr>
        <w:jc w:val="both"/>
        <w:rPr>
          <w:sz w:val="24"/>
        </w:rPr>
      </w:pPr>
    </w:p>
    <w:p w:rsidR="001B5EA7" w:rsidRDefault="001B5EA7" w:rsidP="00B665BF">
      <w:pPr>
        <w:jc w:val="both"/>
        <w:rPr>
          <w:sz w:val="24"/>
        </w:rPr>
      </w:pPr>
      <w:r>
        <w:rPr>
          <w:sz w:val="24"/>
        </w:rPr>
        <w:t xml:space="preserve">Tal como </w:t>
      </w:r>
      <w:r w:rsidR="00EA23F1">
        <w:rPr>
          <w:sz w:val="24"/>
        </w:rPr>
        <w:t xml:space="preserve">Colbún </w:t>
      </w:r>
      <w:r>
        <w:rPr>
          <w:sz w:val="24"/>
        </w:rPr>
        <w:t>informó recientemente a</w:t>
      </w:r>
      <w:r w:rsidR="00EA23F1">
        <w:rPr>
          <w:sz w:val="24"/>
        </w:rPr>
        <w:t xml:space="preserve"> la autoridad ambiental</w:t>
      </w:r>
      <w:r>
        <w:rPr>
          <w:sz w:val="24"/>
        </w:rPr>
        <w:t xml:space="preserve">, las obras de construcción de la central San Pedro continuarán </w:t>
      </w:r>
      <w:r w:rsidRPr="000A17C6">
        <w:rPr>
          <w:sz w:val="24"/>
        </w:rPr>
        <w:t>voluntariamente postergadas hasta que la empresa haya concluido el análisis de los estudios</w:t>
      </w:r>
      <w:r>
        <w:rPr>
          <w:sz w:val="24"/>
        </w:rPr>
        <w:t xml:space="preserve"> complementarios que está realizando, </w:t>
      </w:r>
      <w:r w:rsidR="00EA23F1">
        <w:rPr>
          <w:sz w:val="24"/>
        </w:rPr>
        <w:t xml:space="preserve">los cuales permitirán </w:t>
      </w:r>
      <w:r w:rsidR="00B665BF">
        <w:rPr>
          <w:sz w:val="24"/>
        </w:rPr>
        <w:t xml:space="preserve">determinar las adecuaciones al Proyecto </w:t>
      </w:r>
      <w:r w:rsidR="00AD36E8">
        <w:rPr>
          <w:sz w:val="24"/>
        </w:rPr>
        <w:t>que resultan necesarias para dar certeza del cumplimiento de</w:t>
      </w:r>
      <w:r w:rsidR="00B665BF">
        <w:rPr>
          <w:sz w:val="24"/>
        </w:rPr>
        <w:t xml:space="preserve"> los parámetros de seguridad</w:t>
      </w:r>
      <w:r w:rsidR="00EA23F1">
        <w:rPr>
          <w:sz w:val="24"/>
        </w:rPr>
        <w:t xml:space="preserve"> </w:t>
      </w:r>
      <w:r w:rsidR="00AD36E8">
        <w:rPr>
          <w:sz w:val="24"/>
        </w:rPr>
        <w:t>aplicables a este tipo de obras</w:t>
      </w:r>
      <w:r w:rsidR="00B665BF">
        <w:rPr>
          <w:sz w:val="24"/>
        </w:rPr>
        <w:t>.</w:t>
      </w:r>
      <w:r>
        <w:rPr>
          <w:sz w:val="24"/>
        </w:rPr>
        <w:t xml:space="preserve"> </w:t>
      </w:r>
    </w:p>
    <w:p w:rsidR="001B5EA7" w:rsidRDefault="001B5EA7" w:rsidP="00CC2230">
      <w:pPr>
        <w:jc w:val="both"/>
        <w:rPr>
          <w:sz w:val="24"/>
        </w:rPr>
      </w:pPr>
      <w:r>
        <w:rPr>
          <w:sz w:val="24"/>
        </w:rPr>
        <w:t>Se</w:t>
      </w:r>
      <w:r w:rsidR="00AD36E8">
        <w:rPr>
          <w:sz w:val="24"/>
        </w:rPr>
        <w:t xml:space="preserve"> </w:t>
      </w:r>
      <w:r>
        <w:rPr>
          <w:sz w:val="24"/>
        </w:rPr>
        <w:t>estima</w:t>
      </w:r>
      <w:r w:rsidRPr="000A17C6">
        <w:rPr>
          <w:sz w:val="24"/>
        </w:rPr>
        <w:t xml:space="preserve"> que este proceso de </w:t>
      </w:r>
      <w:r w:rsidR="00B665BF">
        <w:rPr>
          <w:sz w:val="24"/>
        </w:rPr>
        <w:t xml:space="preserve">estudios, análisis y </w:t>
      </w:r>
      <w:r w:rsidRPr="000A17C6">
        <w:rPr>
          <w:sz w:val="24"/>
        </w:rPr>
        <w:t xml:space="preserve"> desarrollo de las adecuaciones en el diseño de las obras civiles</w:t>
      </w:r>
      <w:r>
        <w:rPr>
          <w:sz w:val="24"/>
        </w:rPr>
        <w:t>,</w:t>
      </w:r>
      <w:r w:rsidRPr="000A17C6">
        <w:rPr>
          <w:sz w:val="24"/>
        </w:rPr>
        <w:t xml:space="preserve"> se extenderá durante todo el resto de</w:t>
      </w:r>
      <w:r>
        <w:rPr>
          <w:sz w:val="24"/>
        </w:rPr>
        <w:t>l año</w:t>
      </w:r>
      <w:r w:rsidRPr="000A17C6">
        <w:rPr>
          <w:sz w:val="24"/>
        </w:rPr>
        <w:t xml:space="preserve"> 2012, para luego ingresar al Sistema de Evaluación de Impacto Ambiental. </w:t>
      </w:r>
    </w:p>
    <w:p w:rsidR="001B5EA7" w:rsidRDefault="001B5EA7" w:rsidP="00CC2230">
      <w:pPr>
        <w:jc w:val="both"/>
        <w:rPr>
          <w:sz w:val="24"/>
        </w:rPr>
      </w:pPr>
      <w:r>
        <w:rPr>
          <w:sz w:val="24"/>
        </w:rPr>
        <w:t xml:space="preserve">Sólo una vez que finalice </w:t>
      </w:r>
      <w:r w:rsidR="00AD36E8">
        <w:rPr>
          <w:sz w:val="24"/>
        </w:rPr>
        <w:t xml:space="preserve">esta etapa </w:t>
      </w:r>
      <w:r>
        <w:rPr>
          <w:sz w:val="24"/>
        </w:rPr>
        <w:t>y previa autorización de las autoridades correspondientes, la empresa retomará la construcción del Proyecto San Pedro, Central Hidroeléctrica de embalse de 144 MW de capacidad instalada, ubicado en las comunas de Los Lagos y Panguipulli.</w:t>
      </w:r>
    </w:p>
    <w:p w:rsidR="001B5EA7" w:rsidRDefault="001B5EA7" w:rsidP="00CC2230">
      <w:pPr>
        <w:jc w:val="both"/>
        <w:rPr>
          <w:sz w:val="24"/>
        </w:rPr>
      </w:pPr>
      <w:r>
        <w:rPr>
          <w:sz w:val="24"/>
        </w:rPr>
        <w:t>Cabe destacar que</w:t>
      </w:r>
      <w:r w:rsidRPr="00637192">
        <w:rPr>
          <w:sz w:val="24"/>
        </w:rPr>
        <w:t xml:space="preserve"> </w:t>
      </w:r>
      <w:r>
        <w:rPr>
          <w:sz w:val="24"/>
        </w:rPr>
        <w:t>con</w:t>
      </w:r>
      <w:r w:rsidRPr="00637192">
        <w:rPr>
          <w:sz w:val="24"/>
        </w:rPr>
        <w:t xml:space="preserve"> los antecedentes recabados a la fecha, </w:t>
      </w:r>
      <w:r>
        <w:rPr>
          <w:sz w:val="24"/>
        </w:rPr>
        <w:t xml:space="preserve">la empresa puede </w:t>
      </w:r>
      <w:r w:rsidRPr="00637192">
        <w:rPr>
          <w:sz w:val="24"/>
        </w:rPr>
        <w:t xml:space="preserve">adelantar que </w:t>
      </w:r>
      <w:r>
        <w:rPr>
          <w:sz w:val="24"/>
        </w:rPr>
        <w:t>no se verán afectad</w:t>
      </w:r>
      <w:r w:rsidR="00EA23F1">
        <w:rPr>
          <w:sz w:val="24"/>
        </w:rPr>
        <w:t>as las principales características del proyecto como</w:t>
      </w:r>
      <w:r w:rsidRPr="00637192">
        <w:rPr>
          <w:sz w:val="24"/>
        </w:rPr>
        <w:t xml:space="preserve"> ubicación</w:t>
      </w:r>
      <w:r w:rsidR="00B665BF">
        <w:rPr>
          <w:sz w:val="24"/>
        </w:rPr>
        <w:t xml:space="preserve">, </w:t>
      </w:r>
      <w:r w:rsidRPr="00637192">
        <w:rPr>
          <w:sz w:val="24"/>
        </w:rPr>
        <w:t xml:space="preserve"> altura de presa,</w:t>
      </w:r>
      <w:r>
        <w:rPr>
          <w:sz w:val="24"/>
        </w:rPr>
        <w:t xml:space="preserve">  cota y área de embalse</w:t>
      </w:r>
      <w:r w:rsidR="00EA23F1">
        <w:rPr>
          <w:sz w:val="24"/>
        </w:rPr>
        <w:t>,</w:t>
      </w:r>
      <w:r>
        <w:rPr>
          <w:sz w:val="24"/>
        </w:rPr>
        <w:t xml:space="preserve"> </w:t>
      </w:r>
      <w:r w:rsidRPr="00637192">
        <w:rPr>
          <w:sz w:val="24"/>
        </w:rPr>
        <w:t>modo de operación de la central</w:t>
      </w:r>
      <w:r w:rsidR="00EA23F1">
        <w:rPr>
          <w:sz w:val="24"/>
        </w:rPr>
        <w:t xml:space="preserve"> y </w:t>
      </w:r>
      <w:r w:rsidRPr="00637192">
        <w:rPr>
          <w:sz w:val="24"/>
        </w:rPr>
        <w:t>caudal</w:t>
      </w:r>
      <w:r>
        <w:rPr>
          <w:sz w:val="24"/>
        </w:rPr>
        <w:t xml:space="preserve"> natural</w:t>
      </w:r>
      <w:r w:rsidRPr="00637192">
        <w:rPr>
          <w:sz w:val="24"/>
        </w:rPr>
        <w:t xml:space="preserve"> del río</w:t>
      </w:r>
      <w:r>
        <w:rPr>
          <w:sz w:val="24"/>
        </w:rPr>
        <w:t>.</w:t>
      </w:r>
    </w:p>
    <w:p w:rsidR="001B5EA7" w:rsidRDefault="001B5EA7" w:rsidP="00CC2230">
      <w:pPr>
        <w:jc w:val="both"/>
        <w:rPr>
          <w:sz w:val="24"/>
        </w:rPr>
      </w:pPr>
      <w:r>
        <w:rPr>
          <w:sz w:val="24"/>
        </w:rPr>
        <w:t xml:space="preserve">En paralelo a la realización de los estudios, la empresa ha seguido y continuará con su Plan de Compensaciones y obligaciones establecidas en la RCA del proyecto. </w:t>
      </w:r>
    </w:p>
    <w:p w:rsidR="001B5EA7" w:rsidRDefault="001B5EA7">
      <w:pPr>
        <w:rPr>
          <w:sz w:val="24"/>
        </w:rPr>
      </w:pPr>
    </w:p>
    <w:sectPr w:rsidR="001B5EA7" w:rsidSect="004C4FD9">
      <w:headerReference w:type="default" r:id="rId7"/>
      <w:pgSz w:w="12240" w:h="15840"/>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82A" w:rsidRDefault="00CD682A" w:rsidP="00E67610">
      <w:pPr>
        <w:spacing w:after="0" w:line="240" w:lineRule="auto"/>
      </w:pPr>
      <w:r>
        <w:separator/>
      </w:r>
    </w:p>
  </w:endnote>
  <w:endnote w:type="continuationSeparator" w:id="0">
    <w:p w:rsidR="00CD682A" w:rsidRDefault="00CD682A" w:rsidP="00E67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82A" w:rsidRDefault="00CD682A" w:rsidP="00E67610">
      <w:pPr>
        <w:spacing w:after="0" w:line="240" w:lineRule="auto"/>
      </w:pPr>
      <w:r>
        <w:separator/>
      </w:r>
    </w:p>
  </w:footnote>
  <w:footnote w:type="continuationSeparator" w:id="0">
    <w:p w:rsidR="00CD682A" w:rsidRDefault="00CD682A" w:rsidP="00E676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EA7" w:rsidRDefault="001B0E33">
    <w:pPr>
      <w:pStyle w:val="Encabezado"/>
    </w:pPr>
    <w:r>
      <w:rPr>
        <w:noProof/>
        <w:lang w:eastAsia="es-CL"/>
      </w:rPr>
      <w:drawing>
        <wp:inline distT="0" distB="0" distL="0" distR="0">
          <wp:extent cx="752475" cy="276225"/>
          <wp:effectExtent l="19050" t="0" r="9525" b="0"/>
          <wp:docPr id="1" name="0 Imagen"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bmp"/>
                  <pic:cNvPicPr>
                    <a:picLocks noChangeAspect="1" noChangeArrowheads="1"/>
                  </pic:cNvPicPr>
                </pic:nvPicPr>
                <pic:blipFill>
                  <a:blip r:embed="rId1"/>
                  <a:srcRect/>
                  <a:stretch>
                    <a:fillRect/>
                  </a:stretch>
                </pic:blipFill>
                <pic:spPr bwMode="auto">
                  <a:xfrm>
                    <a:off x="0" y="0"/>
                    <a:ext cx="752475" cy="276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8D0"/>
    <w:multiLevelType w:val="hybridMultilevel"/>
    <w:tmpl w:val="70B0997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nsid w:val="130D0E93"/>
    <w:multiLevelType w:val="hybridMultilevel"/>
    <w:tmpl w:val="70863A52"/>
    <w:lvl w:ilvl="0" w:tplc="946EA842">
      <w:start w:val="1"/>
      <w:numFmt w:val="bullet"/>
      <w:lvlText w:val="-"/>
      <w:lvlJc w:val="left"/>
      <w:pPr>
        <w:ind w:left="720" w:hanging="360"/>
      </w:pPr>
      <w:rPr>
        <w:rFonts w:ascii="Calibri" w:eastAsia="Times New Roman" w:hAnsi="Calibri"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9E526D1"/>
    <w:multiLevelType w:val="hybridMultilevel"/>
    <w:tmpl w:val="C81C86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E54453C"/>
    <w:multiLevelType w:val="hybridMultilevel"/>
    <w:tmpl w:val="2B46795E"/>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054A9"/>
    <w:rsid w:val="00054530"/>
    <w:rsid w:val="00065BC9"/>
    <w:rsid w:val="00066F65"/>
    <w:rsid w:val="000739A7"/>
    <w:rsid w:val="000A17C6"/>
    <w:rsid w:val="000D1268"/>
    <w:rsid w:val="00103617"/>
    <w:rsid w:val="00122BC9"/>
    <w:rsid w:val="001B0E33"/>
    <w:rsid w:val="001B5EA7"/>
    <w:rsid w:val="00202408"/>
    <w:rsid w:val="0020565A"/>
    <w:rsid w:val="002579AA"/>
    <w:rsid w:val="00277F2B"/>
    <w:rsid w:val="002821F7"/>
    <w:rsid w:val="00294BEC"/>
    <w:rsid w:val="00315F15"/>
    <w:rsid w:val="00366E7B"/>
    <w:rsid w:val="003B5F00"/>
    <w:rsid w:val="003B69FC"/>
    <w:rsid w:val="003F52AE"/>
    <w:rsid w:val="00420F4C"/>
    <w:rsid w:val="0043276C"/>
    <w:rsid w:val="004C004A"/>
    <w:rsid w:val="004C418F"/>
    <w:rsid w:val="004C4FD9"/>
    <w:rsid w:val="00567944"/>
    <w:rsid w:val="00596202"/>
    <w:rsid w:val="005C603C"/>
    <w:rsid w:val="00637192"/>
    <w:rsid w:val="006C24D1"/>
    <w:rsid w:val="006C27CD"/>
    <w:rsid w:val="00780A57"/>
    <w:rsid w:val="007F5C40"/>
    <w:rsid w:val="0084301B"/>
    <w:rsid w:val="00904368"/>
    <w:rsid w:val="009678ED"/>
    <w:rsid w:val="009B4249"/>
    <w:rsid w:val="00A13F55"/>
    <w:rsid w:val="00AD36E8"/>
    <w:rsid w:val="00B665BF"/>
    <w:rsid w:val="00B7763C"/>
    <w:rsid w:val="00B94035"/>
    <w:rsid w:val="00BA5138"/>
    <w:rsid w:val="00BC26A1"/>
    <w:rsid w:val="00C04264"/>
    <w:rsid w:val="00C25966"/>
    <w:rsid w:val="00C40995"/>
    <w:rsid w:val="00C4260B"/>
    <w:rsid w:val="00C5027D"/>
    <w:rsid w:val="00C93469"/>
    <w:rsid w:val="00CA79C5"/>
    <w:rsid w:val="00CC2230"/>
    <w:rsid w:val="00CD682A"/>
    <w:rsid w:val="00D13FAF"/>
    <w:rsid w:val="00D54369"/>
    <w:rsid w:val="00E0704E"/>
    <w:rsid w:val="00E367E1"/>
    <w:rsid w:val="00E67610"/>
    <w:rsid w:val="00EA23F1"/>
    <w:rsid w:val="00EA590F"/>
    <w:rsid w:val="00F054A9"/>
    <w:rsid w:val="00F06E46"/>
    <w:rsid w:val="00F63B25"/>
    <w:rsid w:val="00F6636C"/>
    <w:rsid w:val="00F9038E"/>
    <w:rsid w:val="00FA58A4"/>
    <w:rsid w:val="00FD3F10"/>
    <w:rsid w:val="00FD790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6C"/>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C603C"/>
    <w:pPr>
      <w:ind w:left="720"/>
      <w:contextualSpacing/>
    </w:pPr>
  </w:style>
  <w:style w:type="character" w:styleId="Refdecomentario">
    <w:name w:val="annotation reference"/>
    <w:basedOn w:val="Fuentedeprrafopredeter"/>
    <w:uiPriority w:val="99"/>
    <w:semiHidden/>
    <w:rsid w:val="00FD3F10"/>
    <w:rPr>
      <w:rFonts w:cs="Times New Roman"/>
      <w:sz w:val="16"/>
      <w:szCs w:val="16"/>
    </w:rPr>
  </w:style>
  <w:style w:type="paragraph" w:styleId="Textocomentario">
    <w:name w:val="annotation text"/>
    <w:basedOn w:val="Normal"/>
    <w:link w:val="TextocomentarioCar"/>
    <w:uiPriority w:val="99"/>
    <w:semiHidden/>
    <w:rsid w:val="00FD3F10"/>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FD3F10"/>
    <w:rPr>
      <w:rFonts w:cs="Times New Roman"/>
      <w:sz w:val="20"/>
      <w:szCs w:val="20"/>
    </w:rPr>
  </w:style>
  <w:style w:type="paragraph" w:styleId="Asuntodelcomentario">
    <w:name w:val="annotation subject"/>
    <w:basedOn w:val="Textocomentario"/>
    <w:next w:val="Textocomentario"/>
    <w:link w:val="AsuntodelcomentarioCar"/>
    <w:uiPriority w:val="99"/>
    <w:semiHidden/>
    <w:rsid w:val="00FD3F10"/>
    <w:rPr>
      <w:b/>
      <w:bCs/>
    </w:rPr>
  </w:style>
  <w:style w:type="character" w:customStyle="1" w:styleId="AsuntodelcomentarioCar">
    <w:name w:val="Asunto del comentario Car"/>
    <w:basedOn w:val="TextocomentarioCar"/>
    <w:link w:val="Asuntodelcomentario"/>
    <w:uiPriority w:val="99"/>
    <w:semiHidden/>
    <w:locked/>
    <w:rsid w:val="00FD3F10"/>
    <w:rPr>
      <w:b/>
      <w:bCs/>
    </w:rPr>
  </w:style>
  <w:style w:type="paragraph" w:styleId="Textodeglobo">
    <w:name w:val="Balloon Text"/>
    <w:basedOn w:val="Normal"/>
    <w:link w:val="TextodegloboCar"/>
    <w:uiPriority w:val="99"/>
    <w:semiHidden/>
    <w:rsid w:val="00FD3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D3F10"/>
    <w:rPr>
      <w:rFonts w:ascii="Tahoma" w:hAnsi="Tahoma" w:cs="Tahoma"/>
      <w:sz w:val="16"/>
      <w:szCs w:val="16"/>
    </w:rPr>
  </w:style>
  <w:style w:type="paragraph" w:styleId="Encabezado">
    <w:name w:val="header"/>
    <w:basedOn w:val="Normal"/>
    <w:link w:val="EncabezadoCar"/>
    <w:uiPriority w:val="99"/>
    <w:semiHidden/>
    <w:rsid w:val="00E676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E67610"/>
    <w:rPr>
      <w:rFonts w:cs="Times New Roman"/>
    </w:rPr>
  </w:style>
  <w:style w:type="paragraph" w:styleId="Piedepgina">
    <w:name w:val="footer"/>
    <w:basedOn w:val="Normal"/>
    <w:link w:val="PiedepginaCar"/>
    <w:uiPriority w:val="99"/>
    <w:semiHidden/>
    <w:rsid w:val="00E676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E67610"/>
    <w:rPr>
      <w:rFonts w:cs="Times New Roman"/>
    </w:rPr>
  </w:style>
</w:styles>
</file>

<file path=word/webSettings.xml><?xml version="1.0" encoding="utf-8"?>
<w:webSettings xmlns:r="http://schemas.openxmlformats.org/officeDocument/2006/relationships" xmlns:w="http://schemas.openxmlformats.org/wordprocessingml/2006/main">
  <w:divs>
    <w:div w:id="2096970807">
      <w:marLeft w:val="0"/>
      <w:marRight w:val="0"/>
      <w:marTop w:val="0"/>
      <w:marBottom w:val="0"/>
      <w:divBdr>
        <w:top w:val="none" w:sz="0" w:space="0" w:color="auto"/>
        <w:left w:val="none" w:sz="0" w:space="0" w:color="auto"/>
        <w:bottom w:val="none" w:sz="0" w:space="0" w:color="auto"/>
        <w:right w:val="none" w:sz="0" w:space="0" w:color="auto"/>
      </w:divBdr>
      <w:divsChild>
        <w:div w:id="2096970805">
          <w:marLeft w:val="0"/>
          <w:marRight w:val="0"/>
          <w:marTop w:val="0"/>
          <w:marBottom w:val="0"/>
          <w:divBdr>
            <w:top w:val="none" w:sz="0" w:space="0" w:color="auto"/>
            <w:left w:val="none" w:sz="0" w:space="0" w:color="auto"/>
            <w:bottom w:val="none" w:sz="0" w:space="0" w:color="auto"/>
            <w:right w:val="none" w:sz="0" w:space="0" w:color="auto"/>
          </w:divBdr>
          <w:divsChild>
            <w:div w:id="2096970808">
              <w:marLeft w:val="0"/>
              <w:marRight w:val="0"/>
              <w:marTop w:val="0"/>
              <w:marBottom w:val="0"/>
              <w:divBdr>
                <w:top w:val="none" w:sz="0" w:space="0" w:color="auto"/>
                <w:left w:val="none" w:sz="0" w:space="0" w:color="auto"/>
                <w:bottom w:val="none" w:sz="0" w:space="0" w:color="auto"/>
                <w:right w:val="none" w:sz="0" w:space="0" w:color="auto"/>
              </w:divBdr>
              <w:divsChild>
                <w:div w:id="2096970810">
                  <w:marLeft w:val="0"/>
                  <w:marRight w:val="0"/>
                  <w:marTop w:val="0"/>
                  <w:marBottom w:val="0"/>
                  <w:divBdr>
                    <w:top w:val="none" w:sz="0" w:space="0" w:color="auto"/>
                    <w:left w:val="none" w:sz="0" w:space="0" w:color="auto"/>
                    <w:bottom w:val="none" w:sz="0" w:space="0" w:color="auto"/>
                    <w:right w:val="none" w:sz="0" w:space="0" w:color="auto"/>
                  </w:divBdr>
                  <w:divsChild>
                    <w:div w:id="2096970806">
                      <w:marLeft w:val="0"/>
                      <w:marRight w:val="0"/>
                      <w:marTop w:val="0"/>
                      <w:marBottom w:val="0"/>
                      <w:divBdr>
                        <w:top w:val="none" w:sz="0" w:space="0" w:color="auto"/>
                        <w:left w:val="none" w:sz="0" w:space="0" w:color="auto"/>
                        <w:bottom w:val="none" w:sz="0" w:space="0" w:color="auto"/>
                        <w:right w:val="none" w:sz="0" w:space="0" w:color="auto"/>
                      </w:divBdr>
                      <w:divsChild>
                        <w:div w:id="2096970809">
                          <w:marLeft w:val="0"/>
                          <w:marRight w:val="0"/>
                          <w:marTop w:val="0"/>
                          <w:marBottom w:val="0"/>
                          <w:divBdr>
                            <w:top w:val="none" w:sz="0" w:space="0" w:color="auto"/>
                            <w:left w:val="none" w:sz="0" w:space="0" w:color="auto"/>
                            <w:bottom w:val="none" w:sz="0" w:space="0" w:color="auto"/>
                            <w:right w:val="none" w:sz="0" w:space="0" w:color="auto"/>
                          </w:divBdr>
                          <w:divsChild>
                            <w:div w:id="20969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COLBUN S.A.</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fsilva</dc:creator>
  <cp:lastModifiedBy>mrodriguez</cp:lastModifiedBy>
  <cp:revision>4</cp:revision>
  <dcterms:created xsi:type="dcterms:W3CDTF">2012-05-24T00:13:00Z</dcterms:created>
  <dcterms:modified xsi:type="dcterms:W3CDTF">2012-05-24T13:22:00Z</dcterms:modified>
</cp:coreProperties>
</file>